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CB" w:rsidRDefault="002D59CB">
      <w:bookmarkStart w:id="0" w:name="_GoBack"/>
      <w:bookmarkEnd w:id="0"/>
    </w:p>
    <w:p w:rsidR="00B67DE5" w:rsidRPr="007E01C1" w:rsidRDefault="00B67DE5" w:rsidP="00B67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DE5" w:rsidRPr="007E01C1" w:rsidRDefault="00B67DE5" w:rsidP="00B67DE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01C1">
        <w:rPr>
          <w:rFonts w:ascii="Times New Roman" w:hAnsi="Times New Roman" w:cs="Times New Roman"/>
          <w:b/>
          <w:sz w:val="24"/>
          <w:szCs w:val="24"/>
        </w:rPr>
        <w:t>Примерный план мероприятий (дорожная карта</w:t>
      </w:r>
      <w:r w:rsidRPr="007E01C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B67DE5" w:rsidRPr="007E01C1" w:rsidRDefault="00B67DE5" w:rsidP="00B67DE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01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созданию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 обеспечению функционирования Ц</w:t>
      </w:r>
      <w:r w:rsidRPr="007E01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ентра образования естественно-научной и технологической направленностей «Точка роста» </w:t>
      </w:r>
    </w:p>
    <w:p w:rsidR="00B67DE5" w:rsidRPr="007E01C1" w:rsidRDefault="00B67DE5" w:rsidP="00B67DE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01C1">
        <w:rPr>
          <w:rFonts w:ascii="Times New Roman" w:eastAsia="Calibri" w:hAnsi="Times New Roman" w:cs="Times New Roman"/>
          <w:b/>
          <w:bCs/>
          <w:sz w:val="24"/>
          <w:szCs w:val="24"/>
        </w:rPr>
        <w:t>(далее – Центр «Точка роста»)</w:t>
      </w:r>
    </w:p>
    <w:p w:rsidR="00B67DE5" w:rsidRPr="007E01C1" w:rsidRDefault="00B67DE5" w:rsidP="00B67DE5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</w:pPr>
      <w:r w:rsidRPr="007E01C1">
        <w:rPr>
          <w:rFonts w:ascii="Times New Roman" w:eastAsia="Calibri" w:hAnsi="Times New Roman" w:cs="Times New Roman"/>
          <w:b/>
          <w:bCs/>
          <w:sz w:val="24"/>
          <w:szCs w:val="24"/>
        </w:rPr>
        <w:t>в Муниципальном общеобразовательном учреждении Гореловская основная общеобразовательная школа</w:t>
      </w:r>
    </w:p>
    <w:p w:rsidR="00B67DE5" w:rsidRPr="007E01C1" w:rsidRDefault="00B67DE5" w:rsidP="00B67D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3"/>
        <w:gridCol w:w="2963"/>
        <w:gridCol w:w="1818"/>
        <w:gridCol w:w="2058"/>
        <w:gridCol w:w="2586"/>
      </w:tblGrid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4"/>
          </w:tcPr>
          <w:p w:rsidR="00B67DE5" w:rsidRPr="007E01C1" w:rsidRDefault="00B67DE5" w:rsidP="00B67DE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нормативной и распорядительной документации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ответственного (ответственных) за реализацию мероприятий по созданию Центра «Точка роста»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Приказ вступил в силу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Приказ о создании  рабочей группы по реализации мероприятий по созданию Центра «Точка роста»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февраль-март  2022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Приказ вступил в силу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Приказ о назначении руководителя Центра «Точка роста»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март-апрель 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Приказ вступил в силу, размещен на официальном  сайте ОО и информационном стенде 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плана мероприятий (дорожной карты) </w:t>
            </w:r>
            <w:r w:rsidRPr="007E0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созданию и обеспечению функционирования Центра «Точка роста»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ОО, рабочая группа, ответственный за реализацию мероприятия,  руководитель центра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Приказ вступил в силу, </w:t>
            </w:r>
            <w:r w:rsidRPr="007E0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размещен на официальном сайте ОО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</w:t>
            </w:r>
            <w:r w:rsidRPr="007E0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Центра «Точка роста»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март-апрель 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Приказ вступил в силу, размещен </w:t>
            </w:r>
            <w:r w:rsidRPr="007E0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официальном сайте ОО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Положения о Центре «Точка роста»» 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ОО, рабочая группа, ответственный за реализацию мероприятия, руководитель центра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Приказ вступил в силу, размещен на официальном сайте ОО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ответственного за хранение оборудования и </w:t>
            </w:r>
            <w:r w:rsidRPr="007E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определении места хранения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2022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Приказ вступил в силу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ответственного за создание и ведение раздела Центра «Точка роста» на официальном сайте ОО 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март-апрель  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Приказ вступил в силу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штатного расписания Центра «Точка роста»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Штатное расписание утверждено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должностных инструкций работников ОО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утверждены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ООП НОО, ООП ООО, ООП СОО: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- целевой раздел (планируемые результаты);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E5" w:rsidRPr="007E01C1" w:rsidRDefault="00B67DE5" w:rsidP="00C02837">
            <w:pPr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- содержательный раздел (</w:t>
            </w:r>
            <w:r w:rsidRPr="007E01C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программа  формирования/развития УУД  у обучающихся; программы отдельных учебных  предметов, курсов и курсов внеурочной деятельности; рабочая программа воспитания обучающихся);</w:t>
            </w:r>
          </w:p>
          <w:p w:rsidR="00B67DE5" w:rsidRPr="007E01C1" w:rsidRDefault="00B67DE5" w:rsidP="00C02837">
            <w:pPr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 организационный раздел (</w:t>
            </w:r>
            <w:r w:rsidRPr="007E01C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учебный план, план внеурочной деятельности, календарный учебный график, система условий реализации (кадровые условия, информационно-методические условия))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до 01.09.2022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ОО, учителя учебных предметов биология, физика, химия, педагоги дополнительного образования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Утверждены изменения в ООП НОО, ООП ООО, ООП СОО (в том числе: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утверждены рабочие программы по учебным предметам, курсам по внеурочной деятельности, дополнительного образования, программа воспитания) в соответствии с требованиями, установленными в ОО.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ООП НОО, ООП ООО, ООП СОО, рабочие программы размещены на официальном сайте ОО 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4"/>
          </w:tcPr>
          <w:p w:rsidR="00B67DE5" w:rsidRPr="007E01C1" w:rsidRDefault="00B67DE5" w:rsidP="00B67DE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Разработка проекта зонирования и дизайн-проекта помещений центра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до 30 марта 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ОО, ответственный за реализацию мероприятия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Согласован проект зонирования или дизайн-проект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Разработка и направление в экспертизу проектно-сметной документации на ремонт помещений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февраль-март 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 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Получено заключение госэкспертизы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необходимого </w:t>
            </w:r>
            <w:r w:rsidRPr="007E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и мебели для Центра «Точка роста»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2021-январь 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ОО, </w:t>
            </w:r>
            <w:r w:rsidRPr="007E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реализацию мероприятия 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 перечень </w:t>
            </w:r>
            <w:r w:rsidRPr="007E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и мебели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Размещение извещений на ремонт помещений центра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до 30 мая 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Получено заключение контракта на ремонт помещений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до 25 августа 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ОО, ответственный за реализацию мероприятия 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Приведены помещения в соответствие с согласованным дизайн-проектом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закупки мебели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до 25 августа 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ОО, 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Мебель в соответствие с согласованным дизайн-проектом доставлена и установлена в ОО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Получение, установка и наладка поставленного оборудования. Подготовка договоров ответственного хранения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ОО, ответственный за реализацию мероприятия, ответственный за хранение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Заключены договора ответственного хранения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Оборудование готово к использованию.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Процедура передачи оборудования на баланс образовательного учреждения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ОО, главный бухгалтер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Оборудование принято на баланс образовательной организации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Контроль за техническим состоянием оборудования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при возникновении затруднений в использовании оборудования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Своевременные обращения в  ГКУ ЯО Агентство 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Ведется документ (журнал) учета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4"/>
          </w:tcPr>
          <w:p w:rsidR="00B67DE5" w:rsidRPr="007E01C1" w:rsidRDefault="00B67DE5" w:rsidP="00B67DE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 по реализации мероприятий создания Центра «Точка роста»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ОО, руководитель центра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создана и рассматривает вопросы реализации мероприятий по созданию Центра «Точка роста» 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утверждение: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- режима работы Центра «Точка роста»,  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-расписания занятий Центра «Точка роста», 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до 01 сентября 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режима работы, расписания занятий.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Документы размещены на официальном сайте ОО и информационном стенде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Внесение программ дополнительного образования естественно-научной и технологической направленности на Портал персонифицированного дополнительного образования Ярославской области (</w:t>
            </w:r>
            <w:hyperlink r:id="rId6" w:history="1">
              <w:r w:rsidRPr="007E01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https://yar.pfdo.ru</w:t>
              </w:r>
            </w:hyperlink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До 30 августа 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размещены на сайте ПФДО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Открытие центра образования «Точка роста»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ОО, руководитель центра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Начало работы Центра «Точка роста»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о реализации программ в сетевой форме и с использованием ДОТ</w:t>
            </w:r>
          </w:p>
          <w:p w:rsidR="00B67DE5" w:rsidRPr="007E01C1" w:rsidRDefault="00B67DE5" w:rsidP="00C0283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Договор заключен (при необходимости) и размещен на официальном сайте ОО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Центра «Точка роста» с учетом мероприятий регионального комплексного плана </w:t>
            </w:r>
            <w:r w:rsidRPr="007E01C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мероприятий по организационно-методической поддержке центров «Точка роста», детских технопарков «Кванториум», центров цифрового образования «</w:t>
            </w:r>
            <w:r w:rsidRPr="007E01C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7E01C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-куб», созданных и функционирующих в Ярославской области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ОО, заместители директора, руководитель Центра «Точка роста»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Плане работы </w:t>
            </w:r>
            <w:r w:rsidRPr="007E01C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отражено взаимодействие с другими центрами «Точка роста», детскими технопарками «Кванториум», центрами цифрового образования «</w:t>
            </w:r>
            <w:r w:rsidRPr="007E01C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7E01C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-куб», созданными и функционирующими в Ярославской области по направлениям Комплексного плана, а также о</w:t>
            </w:r>
            <w:r w:rsidRPr="007E01C1">
              <w:rPr>
                <w:rFonts w:ascii="Times New Roman" w:eastAsia="Calibri" w:hAnsi="Times New Roman" w:cs="Times New Roman"/>
                <w:sz w:val="24"/>
                <w:szCs w:val="24"/>
              </w:rPr>
              <w:t>пределены: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проведения открытых уроков, </w:t>
            </w: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мероприятий для обучающихся в ОО, перечень мероприятий муниципального и регионального уровня в которых примут участие обучающиеся</w:t>
            </w:r>
            <w:r w:rsidRPr="007E0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Зачисление обучающихся на программы ДОД на Портале персонифицированного дополнительного образования Ярославской области (</w:t>
            </w:r>
            <w:hyperlink r:id="rId7" w:history="1">
              <w:r w:rsidRPr="007E01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https://yar.pfdo.ru</w:t>
              </w:r>
            </w:hyperlink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до 30 сентября 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Сформированы группы обучающихся по программам дополнительного образования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4"/>
          </w:tcPr>
          <w:p w:rsidR="00B67DE5" w:rsidRPr="007E01C1" w:rsidRDefault="00B67DE5" w:rsidP="00B67DE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Обучение педагогов по программам федерального оператора: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- сбор информации о педагогах центра;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- обучение педагогов;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- получение удостоверений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30 апреля 2022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12 мая 2022 – 06 июня 2022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до 01 сентября 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ОО, ответственный за реализацию мероприятия и руководитель центра, педагоги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Получение удостоверений о прохождении ППК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Учителя: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физики, химии, биологии, технологии, информатики начальных классов 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ОО до 01.09.2022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центра образования «Точка роста» по ППК «Региональный проект «Современная школа». Новое оборудование - новые возможности» на базе ИРО/ЦНППМ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Получение удостоверений о прохождении ППК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Участие педагогов Центра «Точка роста» в мероприятиях  по обмену опытом использования оборудования  Центра «Точка роста»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ИРО/ЦНППМ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внутрифирменного обучения педагогов Центра «Точка роста» 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школы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План внутрифирменных семинаров и пед.советов в ООП Раздел 3. Кадровые условия.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Центра «Точка роста» в Фестивале ТР 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Приказ об итогах мероприятия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 «Точка роста» (проведение совещаний с педагогами, педагогические советы, методические советы и т.д.)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ОО, заместители директора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Протоколы совещаний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ОО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4"/>
          </w:tcPr>
          <w:p w:rsidR="00B67DE5" w:rsidRPr="007E01C1" w:rsidRDefault="00B67DE5" w:rsidP="00B67DE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Создание раздела сайта Центра «Точка роста»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март-апрель 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Раздел создан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содержания раздела сайта Центра </w:t>
            </w:r>
            <w:r w:rsidRPr="007E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«Точка роста» в соответствии с Методическими рекомендациями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июня 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E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сайт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создан в соответствии с </w:t>
            </w:r>
            <w:r w:rsidRPr="007E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методическими рекомендациями и требованиями федерального оператора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раздела Центра «Точка роста» на официальном сайте ОО 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Регулярно обновляется информация в разделе Центр «Точка роста» на официальном сайте ОО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об открытии и функционировании центра образования «Точка роста»:                - проведение родительских собраний, 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- экскурсий учащихся и дт.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- размещение актуальной информации о работе образовательного центра «Точка роста» на сайте школы, в социальных сетях, на информационных стендах в школе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- информирование СМИ о работе центра.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размещение материалов в СМИ, в социальных сетях  и т.д. </w:t>
            </w:r>
          </w:p>
        </w:tc>
      </w:tr>
      <w:tr w:rsidR="00B67DE5" w:rsidRPr="007E01C1" w:rsidTr="00C02837">
        <w:tc>
          <w:tcPr>
            <w:tcW w:w="14560" w:type="dxa"/>
            <w:gridSpan w:val="5"/>
          </w:tcPr>
          <w:p w:rsidR="00B67DE5" w:rsidRPr="007E01C1" w:rsidRDefault="00B67DE5" w:rsidP="00B67DE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Мониторинговые и контрольные мероприятия 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3714" w:type="dxa"/>
            <w:gridSpan w:val="4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Региональные и муниципальные мониторинги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E01C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Мониторинг прохождения ППК педагогами ТР в ИРО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1 раз в квартал, по запросу ИРО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ОО, ИРО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направлена в ИРО в срок до 15.03; 15.06; 15.09; 15.12 каждого текущего года 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Мониторинг прохождения ППК педагогами ТР у Федерального оператора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1 раз в квартал, по запросу ИРО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ОО, ИРО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направлена в ИРО в срок до 15.03; 15.06; 15.09; 15.12 каждого текущего года по установленной форме 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E01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Проведение мониторинга работ по приведению площадок центров «Точка </w:t>
            </w:r>
            <w:r w:rsidRPr="007E01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роста» в соответствие с методическими рекомендациями Министерства просвещения Российской Федерации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25 августа 2022 года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ОО, ГКУ ЯО Агентство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Фотомониторинг и реестр документов, подтверждающих </w:t>
            </w:r>
            <w:r w:rsidRPr="007E01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приемку материальных ценностей и услуг, Центра «Точка роста» направлена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ГКУ ЯО Агентство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6.1.4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01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01 октября 2021 года, далее ежеквартально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ОО, ГКУ ЯО Агентство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01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Отчет о достижении показателей, направленный в срок до </w:t>
            </w: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15.03; 15.06; 15.09; 15.12 каждого текущего года </w:t>
            </w:r>
            <w:r w:rsidRPr="007E01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ГКУ ЯО Агентство по итогам мониторинга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01C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Мониторинг реализации Комплексного плана взаимодействия центров образования «Точка роста», Кванториумов, </w:t>
            </w:r>
            <w:r w:rsidRPr="007E01C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Pr="007E01C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кубов и т.д.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01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Информация направлена в ГАУДПО ЯО в срок до </w:t>
            </w: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15.03; 15.06; 15.09; 15.12 каждого текущего года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3714" w:type="dxa"/>
            <w:gridSpan w:val="4"/>
          </w:tcPr>
          <w:p w:rsidR="00B67DE5" w:rsidRPr="007E01C1" w:rsidRDefault="00B67DE5" w:rsidP="00C028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01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составления рабочих программ по учебным предметам Физика, Химия, Биология, Технология и 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до 25.08.2022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Справка или приказ до 25.08.2022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01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Мониторинг рабочих программ по учебным предметам Физика, Химия, Биология, Технология, 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0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 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 контроль реализации рабочих программ, в том числе и в части использования педагогами новых методов и технологий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Учет оборудования ведется</w:t>
            </w: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функционированием </w:t>
            </w:r>
            <w:r w:rsidRPr="007E0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Центра «Точка роста», в том числе:</w:t>
            </w:r>
          </w:p>
          <w:p w:rsidR="00B67DE5" w:rsidRPr="007E01C1" w:rsidRDefault="00B67DE5" w:rsidP="00C0283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0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организация образовательной деятельности, </w:t>
            </w:r>
          </w:p>
          <w:p w:rsidR="00B67DE5" w:rsidRPr="007E01C1" w:rsidRDefault="00B67DE5" w:rsidP="00C0283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0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</w:t>
            </w: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нализ результатов внутришкольного мониторинга (в начале и конце учебного года), результатов обучающихся в ВПР и других </w:t>
            </w:r>
            <w:r w:rsidRPr="007E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оценочных процедурах </w:t>
            </w:r>
            <w:r w:rsidRPr="007E0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естественно-научной и технологической направленностей;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Учет и контроль достижения обучающимися в конкурсах, олимпиадах </w:t>
            </w:r>
            <w:r w:rsidRPr="007E0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естественно-научной и технологической направленностей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Контроль организован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Приняты управленческие решения</w:t>
            </w:r>
          </w:p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E5" w:rsidRPr="007E01C1" w:rsidTr="00C02837">
        <w:tc>
          <w:tcPr>
            <w:tcW w:w="846" w:type="dxa"/>
          </w:tcPr>
          <w:p w:rsidR="00B67DE5" w:rsidRPr="007E01C1" w:rsidRDefault="00B67DE5" w:rsidP="00C0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6.2.5</w:t>
            </w:r>
          </w:p>
        </w:tc>
        <w:tc>
          <w:tcPr>
            <w:tcW w:w="4972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мероприятий плана мероприятий (дорожной карты) </w:t>
            </w:r>
            <w:r w:rsidRPr="007E0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созданию и обеспечению функционирования Центра «Точка роста»</w:t>
            </w: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организации. </w:t>
            </w:r>
          </w:p>
        </w:tc>
        <w:tc>
          <w:tcPr>
            <w:tcW w:w="215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1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4050" w:type="dxa"/>
          </w:tcPr>
          <w:p w:rsidR="00B67DE5" w:rsidRPr="007E01C1" w:rsidRDefault="00B67DE5" w:rsidP="00C0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C1">
              <w:rPr>
                <w:rFonts w:ascii="Times New Roman" w:hAnsi="Times New Roman" w:cs="Times New Roman"/>
                <w:sz w:val="24"/>
                <w:szCs w:val="24"/>
              </w:rPr>
              <w:t>Мониторинг проведен. Приняты управленческие решения</w:t>
            </w:r>
          </w:p>
        </w:tc>
      </w:tr>
    </w:tbl>
    <w:p w:rsidR="00B67DE5" w:rsidRPr="007E01C1" w:rsidRDefault="00B67DE5" w:rsidP="00B67DE5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7DE5" w:rsidRDefault="00B67DE5"/>
    <w:sectPr w:rsidR="00B67DE5" w:rsidSect="00B67DE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E5"/>
    <w:rsid w:val="002D59CB"/>
    <w:rsid w:val="00A353D3"/>
    <w:rsid w:val="00B6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DE5"/>
    <w:pPr>
      <w:ind w:left="720"/>
      <w:contextualSpacing/>
    </w:pPr>
  </w:style>
  <w:style w:type="table" w:styleId="a4">
    <w:name w:val="Table Grid"/>
    <w:basedOn w:val="a1"/>
    <w:uiPriority w:val="39"/>
    <w:rsid w:val="00B67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67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DE5"/>
    <w:pPr>
      <w:ind w:left="720"/>
      <w:contextualSpacing/>
    </w:pPr>
  </w:style>
  <w:style w:type="table" w:styleId="a4">
    <w:name w:val="Table Grid"/>
    <w:basedOn w:val="a1"/>
    <w:uiPriority w:val="39"/>
    <w:rsid w:val="00B67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67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r.pf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.pf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Елена</cp:lastModifiedBy>
  <cp:revision>2</cp:revision>
  <dcterms:created xsi:type="dcterms:W3CDTF">2022-06-14T09:26:00Z</dcterms:created>
  <dcterms:modified xsi:type="dcterms:W3CDTF">2022-06-14T09:26:00Z</dcterms:modified>
</cp:coreProperties>
</file>