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3994785</wp:posOffset>
            </wp:positionH>
            <wp:positionV relativeFrom="paragraph">
              <wp:posOffset>12700</wp:posOffset>
            </wp:positionV>
            <wp:extent cx="524510" cy="76835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4510" cy="768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АДМИНИСТРАЦИЯ БРЕЙТОВСКОГО МУНИЦИПАЛЬНОГО РАЙОНА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ПОСТАНОВЛЕНИЕ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с. Брейтово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6375400</wp:posOffset>
                </wp:positionH>
                <wp:positionV relativeFrom="paragraph">
                  <wp:posOffset>12700</wp:posOffset>
                </wp:positionV>
                <wp:extent cx="433070" cy="2044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30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№164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2.pt;margin-top:1.pt;width:34.100000000000001pt;height:16.1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№164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от 25.03.2021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Об утверждении порядка учета детей, подлежащих обучению по</w:t>
        <w:br/>
        <w:t>образовательным программам дошкольного образования на территории</w:t>
        <w:br/>
        <w:t>Брейтовского муниципального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В соответствии с Федеральным законом от 29.12.2012 № 273-ФЗ «Об образовании в Российской Федерации», в целях осуществления учета детей, подлежащих обучению по образовательным программам дошкольного образования на территории Брейтовского муниципального района, АДМИНИСТРАЦИЯ БРЕЙТОВСКОГО МУНИЦИПАЛЬНОГО РАЙОНА 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0" w:line="240" w:lineRule="auto"/>
        <w:ind w:left="700" w:right="0" w:hanging="34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Утвердить Порядок учета детей, подлежащих обучению по образовательным программам дошкольного образования на территории Брейтовского муниципального района (приложение 1).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0" w:line="240" w:lineRule="auto"/>
        <w:ind w:left="0" w:right="0" w:firstLine="34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Руководителям муниципальных образовательных организаций, указанных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</w:rPr>
        <w:t>в приложении к постановлению, обеспечить выявление и прием детей, подлежащих обучению по образовательным программам дошкольного образования и проживающих на территории, за которой закреплена образовательная организация.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 w:line="240" w:lineRule="auto"/>
        <w:ind w:left="700" w:right="0" w:hanging="34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Ответственность за организацию учета детей, подлежащих обучению по образовательным программам дошкольного образования, возложить на начальника Управления образования администрации Брейтовского муниципального района.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Настоящее постановление разместить на официальном сайте администрации Брейтовского муниципального района.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Признать утратившим силу постановление администрации Брейтовского муниципального района от 30.03.2020 г. № 144 «Об утверждении порядка учета детей, подлежащих обучению по образовательным программам дошкольного образования на территории Брейтовского муниципального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района»,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1" w:val="left"/>
        </w:tabs>
        <w:bidi w:val="0"/>
        <w:spacing w:before="0" w:after="0" w:line="240" w:lineRule="auto"/>
        <w:ind w:left="700" w:right="0" w:hanging="3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Контроль за исполнением постановления возложить на заместителя главы администрации Брейтовского муниципального района Е.А. Мынову.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6" w:val="left"/>
        </w:tabs>
        <w:bidi w:val="0"/>
        <w:spacing w:before="0" w:after="300" w:line="240" w:lineRule="auto"/>
        <w:ind w:left="0" w:right="0" w:firstLine="3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Настоящее постановление вр1уЯаед%сил у с момента его подписания.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drawing>
          <wp:anchor distT="0" distB="0" distL="114300" distR="2308860" simplePos="0" relativeHeight="125829381" behindDoc="0" locked="0" layoutInCell="1" allowOverlap="1">
            <wp:simplePos x="0" y="0"/>
            <wp:positionH relativeFrom="page">
              <wp:posOffset>3449320</wp:posOffset>
            </wp:positionH>
            <wp:positionV relativeFrom="margin">
              <wp:posOffset>8555990</wp:posOffset>
            </wp:positionV>
            <wp:extent cx="1377950" cy="1146175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77950" cy="1146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89890" distB="539750" distL="2830195" distR="114300" simplePos="0" relativeHeight="125829382" behindDoc="0" locked="0" layoutInCell="1" allowOverlap="1">
                <wp:simplePos x="0" y="0"/>
                <wp:positionH relativeFrom="page">
                  <wp:posOffset>6165215</wp:posOffset>
                </wp:positionH>
                <wp:positionV relativeFrom="margin">
                  <wp:posOffset>8945880</wp:posOffset>
                </wp:positionV>
                <wp:extent cx="853440" cy="21336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А.В. Перов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5.44999999999999pt;margin-top:704.39999999999998pt;width:67.200000000000003pt;height:16.800000000000001pt;z-index:-125829371;mso-wrap-distance-left:222.84999999999999pt;mso-wrap-distance-top:30.699999999999999pt;mso-wrap-distance-right:9.pt;mso-wrap-distance-bottom:42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А.В. Перов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Глава Брейтовского муниципального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Приложение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Порядок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учета детей, подлежащих обучению по образовательным программам</w:t>
        <w:br/>
        <w:t>дошкольного образования на территории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Брейтовского муниципального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1.Общее положение.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6" w:val="left"/>
        </w:tabs>
        <w:bidi w:val="0"/>
        <w:spacing w:before="0" w:after="0"/>
        <w:ind w:left="680" w:right="0" w:hanging="6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Порядок учета детей, подлежащих обучению по образовательным программам дошкольного образования в образовательных организациях Брейтовского муниципального района, реализующих образовательные программы дошкольного образования (далее по тексту - Порядок), разработан в соответствии с Конституцией Российской Федерации, пунктом 6 части 1 статьи 9 Федерального закона от 29.12.2012 № 273-ФЗ «Об образовании в Российской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Ф</w:t>
      </w:r>
      <w:bookmarkEnd w:id="11"/>
      <w:r>
        <w:rPr>
          <w:color w:val="000000"/>
          <w:spacing w:val="0"/>
          <w:w w:val="100"/>
          <w:position w:val="0"/>
        </w:rPr>
        <w:t>едерации", Федеральным законом от 24.06.99 № 120-ФЗ «Об основах системы профилактики безнадзорности и правонарушений несовершеннолетних»,У ставом Брейтовского муниципального района, с целью обеспечения прав несовершеннолетних на получение бесплатного и общедоступного дошкольного образования, координации деятельности органов и учреждений по учету детей, подлежащих обучению в образовательных организациях, реализующих образовательные программы дошкольного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6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Порядок определяет: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0" w:val="left"/>
        </w:tabs>
        <w:bidi w:val="0"/>
        <w:spacing w:before="0" w:after="0"/>
        <w:ind w:left="68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организацию учёта детей, подлежащих обучению по образовательным программам дошкольного образования в образовательных организациях Брейтовского муниципального района, реализующих образовательные программы дошкольного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0" w:val="left"/>
        </w:tabs>
        <w:bidi w:val="0"/>
        <w:spacing w:before="0" w:after="0"/>
        <w:ind w:left="68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взаимодействие между органами и учреждениями, располагающими сведениями о численности детей в возрасте от двух месяцев до шести лет и шести месяцев, зарегистрированных и (или) фактически проживающих в Брейтовском муниципальном районе и охвате их дошкольным образованием;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0" w:val="left"/>
        </w:tabs>
        <w:bidi w:val="0"/>
        <w:spacing w:before="0" w:after="0"/>
        <w:ind w:left="68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организацию контроля за учетом детей, подлежащих обучению по общеобразовательным программам дошкольного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66" w:val="left"/>
        </w:tabs>
        <w:bidi w:val="0"/>
        <w:spacing w:before="0" w:after="320"/>
        <w:ind w:left="680" w:right="0" w:hanging="6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Целью создания Порядка учета детей является выполнение требо</w:t>
        <w:softHyphen/>
        <w:t>ваний действующего законодательства в части осуществления бесплатного и общедоступного дошкольного образования и защиты прав и законных интересов детей и их родителей (законных представителей).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Задачей учёта детей является целенаправленная и непрерывная де</w:t>
        <w:softHyphen/>
        <w:t>ятельность по выявлению детей в возрасте от двух месяцев до шести лет и шести месяцев.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both"/>
      </w:pPr>
      <w:bookmarkStart w:id="18" w:name="bookmark18"/>
      <w:bookmarkEnd w:id="18"/>
      <w:r>
        <w:rPr>
          <w:b/>
          <w:bCs/>
          <w:color w:val="000000"/>
          <w:spacing w:val="0"/>
          <w:w w:val="100"/>
          <w:position w:val="0"/>
        </w:rPr>
        <w:t>Организация учета детей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Учету подлежат все дети в возрасте от 2 месяцев до 6 лет и 6 месяцев, проживающие на территории Брейтовского муниципального района.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Первичный учет детей в возрасте от 2 месяцев до 6 лет и 6 месяцев осуществляют муниципальные общеобразовательные организации Брейтовского муниципального района, реализующие основную общеобразовательную программу - образовательную программу дошкольного образования (далее по тексту - образовательные организации).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Образовательные организации организуют учет детей, фактически проживающих на территориях Брейтовского муниципального района, за которыми образовательные организации закреплены 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Учет осуществляется на основании данных, полученных следующими способами: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74" w:val="left"/>
        </w:tabs>
        <w:bidi w:val="0"/>
        <w:spacing w:before="0" w:after="0"/>
        <w:ind w:left="1420" w:right="0" w:firstLine="20"/>
        <w:jc w:val="both"/>
      </w:pPr>
      <w:bookmarkStart w:id="23" w:name="bookmark23"/>
      <w:r>
        <w:rPr>
          <w:color w:val="000000"/>
          <w:spacing w:val="0"/>
          <w:w w:val="100"/>
          <w:position w:val="0"/>
          <w:shd w:val="clear" w:color="auto" w:fill="FFFFFF"/>
        </w:rPr>
        <w:t>а</w:t>
      </w:r>
      <w:bookmarkEnd w:id="23"/>
      <w:r>
        <w:rPr>
          <w:color w:val="000000"/>
          <w:spacing w:val="0"/>
          <w:w w:val="100"/>
          <w:position w:val="0"/>
          <w:shd w:val="clear" w:color="auto" w:fill="FFFFFF"/>
        </w:rPr>
        <w:t>)</w:t>
      </w:r>
      <w:r>
        <w:rPr>
          <w:color w:val="000000"/>
          <w:spacing w:val="0"/>
          <w:w w:val="100"/>
          <w:position w:val="0"/>
        </w:rPr>
        <w:tab/>
        <w:t>путем опроса родителей (законных представителей) детей по месту ихфактического проживания;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both"/>
      </w:pPr>
      <w:r>
        <w:rPr>
          <w:color w:val="000000"/>
          <w:spacing w:val="0"/>
          <w:w w:val="100"/>
          <w:position w:val="0"/>
        </w:rPr>
        <w:t>в) путем анализа информации организаций здравоохранения.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Данные, полученные по результатам учета, фиксируются в журнале учета детей, проживающих на территории Брейтовского муниципального района, за которой закреплена образовательная организация (далее - журнал учета) в бумажном и (или) электронном виде.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Журнал учета ведется по форме согласно приложению № I к настоящему Порядку. В случае ведения журнала учета в бумажном варианте он должен быть прошит, пронумерован и удостоверен печатью образовательной организации.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Снятие ребенка с учета образовательной организацией осуществляется в следующих случаях: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74" w:val="left"/>
        </w:tabs>
        <w:bidi w:val="0"/>
        <w:spacing w:before="0" w:after="0"/>
        <w:ind w:left="1420" w:right="0" w:firstLine="2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а</w:t>
      </w:r>
      <w:bookmarkEnd w:id="27"/>
      <w:r>
        <w:rPr>
          <w:color w:val="000000"/>
          <w:spacing w:val="0"/>
          <w:w w:val="100"/>
          <w:position w:val="0"/>
        </w:rPr>
        <w:t>)</w:t>
        <w:tab/>
        <w:t>при перемене места жительства, если новое место жительства находится за пределами территории, за которой закреплена образовательная организация;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77" w:val="left"/>
        </w:tabs>
        <w:bidi w:val="0"/>
        <w:spacing w:before="0" w:after="0"/>
        <w:ind w:left="1420" w:right="0" w:firstLine="2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б</w:t>
      </w:r>
      <w:bookmarkEnd w:id="28"/>
      <w:r>
        <w:rPr>
          <w:color w:val="000000"/>
          <w:spacing w:val="0"/>
          <w:w w:val="100"/>
          <w:position w:val="0"/>
        </w:rPr>
        <w:t>)</w:t>
        <w:tab/>
        <w:t>при зачислении ребенка в образовательную организацию для получения дошкольного образования на условиях полного, кратковременного пребывания и круглосуточного пребывания;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86" w:val="left"/>
        </w:tabs>
        <w:bidi w:val="0"/>
        <w:spacing w:before="0" w:after="0"/>
        <w:ind w:left="1420" w:right="0" w:firstLine="2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в</w:t>
      </w:r>
      <w:bookmarkEnd w:id="29"/>
      <w:r>
        <w:rPr>
          <w:color w:val="000000"/>
          <w:spacing w:val="0"/>
          <w:w w:val="100"/>
          <w:position w:val="0"/>
        </w:rPr>
        <w:t>)</w:t>
        <w:tab/>
        <w:t>при зачислении ребенка в образовательную организацию, реализующую образовательную программу начального общего образования;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both"/>
      </w:pPr>
      <w:r>
        <w:rPr>
          <w:color w:val="000000"/>
          <w:spacing w:val="0"/>
          <w:w w:val="100"/>
          <w:position w:val="0"/>
        </w:rPr>
        <w:t>д) при достижении ребенком возраста 6 лет и 6 месяцев.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702" w:val="left"/>
        </w:tabs>
        <w:bidi w:val="0"/>
        <w:spacing w:before="0" w:after="0"/>
        <w:ind w:left="720" w:right="0" w:hanging="72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При снятии ребенка с учета образовательная организация делает соответствующую отметку в журнале учета с указанием причины и даты снятия с учета.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b/>
          <w:bCs/>
          <w:color w:val="000000"/>
          <w:spacing w:val="0"/>
          <w:w w:val="100"/>
          <w:position w:val="0"/>
        </w:rPr>
        <w:t>Основные органы и организации, обеспечивающие учет детей: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32" w:val="left"/>
        </w:tabs>
        <w:bidi w:val="0"/>
        <w:spacing w:before="0" w:after="0"/>
        <w:ind w:left="92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муниципальные образовательные организации, реализующие про</w:t>
        <w:softHyphen/>
        <w:t>граммы по дошкольному образованию (далее по тексту - образовательные организации);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920" w:right="0" w:firstLine="620"/>
        <w:jc w:val="both"/>
      </w:pPr>
      <w:r>
        <w:rPr>
          <w:color w:val="000000"/>
          <w:spacing w:val="0"/>
          <w:w w:val="100"/>
          <w:position w:val="0"/>
        </w:rPr>
        <w:t>Управление образования администрации Брейтовского муниципального района.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27" w:val="left"/>
        </w:tabs>
        <w:bidi w:val="0"/>
        <w:spacing w:before="0" w:after="0"/>
        <w:ind w:left="0" w:right="0" w:firstLine="200"/>
        <w:jc w:val="both"/>
      </w:pPr>
      <w:bookmarkStart w:id="33" w:name="bookmark33"/>
      <w:bookmarkEnd w:id="33"/>
      <w:r>
        <w:rPr>
          <w:b/>
          <w:bCs/>
          <w:color w:val="000000"/>
          <w:spacing w:val="0"/>
          <w:w w:val="100"/>
          <w:position w:val="0"/>
        </w:rPr>
        <w:t>Компетенция органов и учреждений, обеспечивающих учет детей.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12" w:val="left"/>
        </w:tabs>
        <w:bidi w:val="0"/>
        <w:spacing w:before="0" w:after="0"/>
        <w:ind w:left="0" w:right="0" w:firstLine="14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Общеобразовательные организации: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Ежегодно в срок до 15 сентября организуют сбор и обобщение данных о детях в возрасте от двух месяцев до шести лет и шести месяцев, проживающих на территории, закрепленной за данной образовательной организацией.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Уточняют полученные данные в учреждениях здравоохранения и (или) в органах регистрационного учета.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Несут ответственность за полноту и своевременность предоставляемой информации.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Своевременно ставят вопрос перед органами опеки и попечительства об изъятии детей, находящихся в социально опасном положении.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Обеспечивают надлежащую защиту сведений, содержащих пер</w:t>
        <w:softHyphen/>
        <w:t>сональные данные, а также обработку персональных данных о детях в соответствии с требованиями Федерального закона от 27.07.2006 № 149-ФЗ «Об информации, информационных технологиях и защите информации». Федерального закона от 27.07.2006 № 152-ФЗ «О персональных данных».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Информация о детях в возрасте от двух месяцев до шести лет и шести месяцев, проживающих на территории, закрепленной за данной общеобразовательной организацией, предоставляется в срок до 20 сентября в Управление образования администрации Брейтовского муниципального района по форме (приложение № 2 к Порядку.)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78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Управление образования администрации Брейтовского муниципаль</w:t>
        <w:softHyphen/>
        <w:t>ного района: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Осуществляет контроль за деятельностью образовательных организаций: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32" w:val="left"/>
        </w:tabs>
        <w:bidi w:val="0"/>
        <w:spacing w:before="0" w:after="0"/>
        <w:ind w:left="92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по сбору данных о детях в возрасте от двух месяцев до шести лет и шести месяцев, проживающих на территории Брейтовского муниципального района и подлежащих обучению по образовательным программам дошкольного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37" w:val="left"/>
        </w:tabs>
        <w:bidi w:val="0"/>
        <w:spacing w:before="0" w:after="0"/>
        <w:ind w:left="92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по сбору данных о детях, не получающих дошкольного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Обобщает статистические данные о детях, подлежащих обучению по образовательным программам дошкольного образования, не обучающихся в образовательных организациях.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12" w:val="left"/>
        </w:tabs>
        <w:bidi w:val="0"/>
        <w:spacing w:before="0" w:after="0"/>
        <w:ind w:left="920" w:right="0" w:hanging="92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Использует указанные данные для уточнения планов приема в образовательные организации и развития сети дошкольных образовательных организаций.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82" w:val="left"/>
        </w:tabs>
        <w:bidi w:val="0"/>
        <w:spacing w:before="0" w:after="0"/>
        <w:ind w:left="1480" w:right="0" w:hanging="90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Обеспечивает общую координацию взаимодействия организаторог учета детей, подлежащих обучению по образовательным программам дошкольного образования.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82" w:val="left"/>
        </w:tabs>
        <w:bidi w:val="0"/>
        <w:spacing w:before="0" w:after="0"/>
        <w:ind w:left="1480" w:right="0" w:hanging="9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12" w:right="132" w:bottom="893" w:left="1664" w:header="784" w:footer="465" w:gutter="0"/>
          <w:pgNumType w:start="1"/>
          <w:cols w:space="720"/>
          <w:noEndnote/>
          <w:rtlGutter w:val="0"/>
          <w:docGrid w:linePitch="360"/>
        </w:sectPr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Обеспечивает надлежащую защиту сведений, содержащих персо</w:t>
        <w:softHyphen/>
        <w:t xml:space="preserve">нальные данные, а также обработку персональных данных о детях </w:t>
      </w:r>
      <w:r>
        <w:rPr>
          <w:smallCaps/>
          <w:color w:val="000000"/>
          <w:spacing w:val="0"/>
          <w:w w:val="100"/>
          <w:position w:val="0"/>
        </w:rPr>
        <w:t xml:space="preserve">е </w:t>
      </w:r>
      <w:r>
        <w:rPr>
          <w:color w:val="000000"/>
          <w:spacing w:val="0"/>
          <w:w w:val="100"/>
          <w:position w:val="0"/>
        </w:rPr>
        <w:t>соответствии с требованиями Федерального закона от 27.07.2006 № 149-ФЗ «Об информации, информационных технологиях и защите информации». Федерального закона от 27.07.2006 №152-ФЗ «С персональных данных».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 1 к Порядку учета детей, подлежащих обучению по образовательным программа дошкольного образования в образовательных организациях Брейтовского муниципального района, утвержденному постановлением Администрации района от_25.03.2021 №164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Журнал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6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учета детей в возрасте от двух месяцев до шести лет и шести месяцев,</w:t>
        <w:br/>
        <w:t>проживающих на территории, закрепленной за</w:t>
        <w:br/>
      </w:r>
      <w:r>
        <w:rPr>
          <w:color w:val="000000"/>
          <w:spacing w:val="0"/>
          <w:w w:val="100"/>
          <w:position w:val="0"/>
        </w:rPr>
        <w:t>полное наименование общеобразовательной организации в соответствии с Уставом</w:t>
      </w:r>
    </w:p>
    <w:tbl>
      <w:tblPr>
        <w:tblOverlap w:val="never"/>
        <w:jc w:val="center"/>
        <w:tblLayout w:type="fixed"/>
      </w:tblPr>
      <w:tblGrid>
        <w:gridCol w:w="413"/>
        <w:gridCol w:w="1046"/>
        <w:gridCol w:w="1027"/>
        <w:gridCol w:w="1373"/>
        <w:gridCol w:w="2078"/>
        <w:gridCol w:w="2074"/>
        <w:gridCol w:w="2093"/>
      </w:tblGrid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Фамил ня, имя, отчеств о ребенк 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Дата рожден 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Адрес, по которому обучающи йся фактичес ки проживае 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Посещает данную общеобразовател ьную организацию(да, нет)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Посещает другую общеобразовател ьную организацию (указать организацию)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Не посещает общеобразовател ьную организацию (указать причину)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Руководитель образовательной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749" w:val="left"/>
          <w:tab w:leader="underscore" w:pos="6115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66" w:right="141" w:bottom="1866" w:left="1656" w:header="1438" w:footer="143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op </w:t>
      </w:r>
      <w:r>
        <w:rPr>
          <w:color w:val="000000"/>
          <w:spacing w:val="0"/>
          <w:w w:val="100"/>
          <w:position w:val="0"/>
        </w:rPr>
        <w:t>I ан и заци и</w:t>
        <w:tab/>
        <w:t>/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5820" w:right="0" w:firstLine="20"/>
        <w:jc w:val="left"/>
      </w:pPr>
      <w:r>
        <w:rPr>
          <w:color w:val="000000"/>
          <w:spacing w:val="0"/>
          <w:w w:val="100"/>
          <w:position w:val="0"/>
        </w:rPr>
        <w:t>Приложение 2 к Порядку учета детей, подлежащих обучению по образовательным программа дошкольного образования в образовательных организациях Брейтовского муниципального района, утвержденному постановлением Администрации района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60"/>
        <w:ind w:left="5820" w:right="0" w:firstLine="20"/>
        <w:jc w:val="left"/>
      </w:pPr>
      <w:r>
        <w:rPr>
          <w:color w:val="000000"/>
          <w:spacing w:val="0"/>
          <w:w w:val="100"/>
          <w:position w:val="0"/>
        </w:rPr>
        <w:t>От 25.03.2021 №164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Информация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о детях, проживающих на территории, Брейтовского муниципального района, за которой</w:t>
        <w:br/>
        <w:t>закреплена муниципальная образовательная организация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3" w:right="0" w:firstLine="0"/>
        <w:jc w:val="left"/>
      </w:pPr>
      <w:r>
        <w:rPr>
          <w:color w:val="000000"/>
          <w:spacing w:val="0"/>
          <w:w w:val="100"/>
          <w:position w:val="0"/>
        </w:rPr>
        <w:t>полное наименование общеобразовательной организации в соответствии с Уставом</w:t>
      </w:r>
    </w:p>
    <w:tbl>
      <w:tblPr>
        <w:tblOverlap w:val="never"/>
        <w:jc w:val="center"/>
        <w:tblLayout w:type="fixed"/>
      </w:tblPr>
      <w:tblGrid>
        <w:gridCol w:w="2515"/>
        <w:gridCol w:w="2496"/>
        <w:gridCol w:w="2539"/>
        <w:gridCol w:w="2558"/>
      </w:tblGrid>
      <w:tr>
        <w:trPr>
          <w:trHeight w:val="66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Возраст детей, проживающих на территории, за которой закреплена муниципальная образовательная организация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Количество детей, проживающих на территории, за которой закреплена муниципальная образовательная организация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Из столбца 2 количество детей</w:t>
            </w:r>
          </w:p>
        </w:tc>
      </w:tr>
      <w:tr>
        <w:trPr>
          <w:trHeight w:val="15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Посещающих муниципальную образовательную организацию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Не посещающих муниципальную образовательную организацию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от 2 месяцев до 1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от 1 года до 2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от 2 до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от 3 до 6 лет и 6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Руководитель образовательной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78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организации</w:t>
        <w:tab/>
        <w:t>/</w:t>
      </w:r>
    </w:p>
    <w:sectPr>
      <w:footnotePr>
        <w:pos w:val="pageBottom"/>
        <w:numFmt w:val="decimal"/>
        <w:numRestart w:val="continuous"/>
      </w:footnotePr>
      <w:pgSz w:w="11900" w:h="16840"/>
      <w:pgMar w:top="503" w:right="396" w:bottom="503" w:left="1396" w:header="75" w:footer="7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decimal"/>
      <w:lvlText w:val="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4.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4.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9">
    <w:name w:val="Подпись к таблиц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300" w:line="262" w:lineRule="auto"/>
      <w:ind w:left="58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